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2A49">
      <w:pPr>
        <w:pStyle w:val="ConsPlusNormal"/>
        <w:widowControl/>
        <w:ind w:firstLine="0"/>
        <w:jc w:val="both"/>
        <w:rPr>
          <w:color w:val="4C4C4C"/>
        </w:rPr>
      </w:pPr>
      <w:r>
        <w:rPr>
          <w:color w:val="4C4C4C"/>
        </w:rPr>
        <w:t>4 декабря 2009 года N 148/2009-ОЗ</w:t>
      </w:r>
      <w:r>
        <w:rPr>
          <w:color w:val="4C4C4C"/>
        </w:rPr>
        <w:br/>
      </w:r>
      <w:r>
        <w:rPr>
          <w:color w:val="4C4C4C"/>
        </w:rPr>
        <w:br/>
      </w:r>
    </w:p>
    <w:p w:rsidR="00000000" w:rsidRDefault="00182A49">
      <w:pPr>
        <w:pStyle w:val="ConsPlusNonformat"/>
        <w:widowControl/>
        <w:pBdr>
          <w:top w:val="single" w:sz="4" w:space="0" w:color="000000"/>
        </w:pBdr>
        <w:rPr>
          <w:color w:val="4C4C4C"/>
          <w:sz w:val="2"/>
          <w:szCs w:val="2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0"/>
        <w:jc w:val="right"/>
        <w:rPr>
          <w:color w:val="4C4C4C"/>
        </w:rPr>
      </w:pPr>
      <w:r>
        <w:rPr>
          <w:color w:val="4C4C4C"/>
        </w:rPr>
        <w:t>Принят</w:t>
      </w:r>
    </w:p>
    <w:p w:rsidR="00000000" w:rsidRDefault="00182A49">
      <w:pPr>
        <w:pStyle w:val="ConsPlusNormal"/>
        <w:widowControl/>
        <w:ind w:firstLine="0"/>
        <w:jc w:val="right"/>
        <w:rPr>
          <w:color w:val="4C4C4C"/>
        </w:rPr>
      </w:pPr>
      <w:r>
        <w:rPr>
          <w:color w:val="4C4C4C"/>
        </w:rPr>
        <w:t>постановлением</w:t>
      </w:r>
    </w:p>
    <w:p w:rsidR="00000000" w:rsidRDefault="00182A49">
      <w:pPr>
        <w:pStyle w:val="ConsPlusNormal"/>
        <w:widowControl/>
        <w:ind w:firstLine="0"/>
        <w:jc w:val="right"/>
        <w:rPr>
          <w:color w:val="4C4C4C"/>
        </w:rPr>
      </w:pPr>
      <w:r>
        <w:rPr>
          <w:color w:val="4C4C4C"/>
        </w:rPr>
        <w:t>Московской областной Думы</w:t>
      </w:r>
    </w:p>
    <w:p w:rsidR="00000000" w:rsidRDefault="00182A49">
      <w:pPr>
        <w:pStyle w:val="ConsPlusNormal"/>
        <w:widowControl/>
        <w:ind w:firstLine="0"/>
        <w:jc w:val="right"/>
        <w:rPr>
          <w:color w:val="4C4C4C"/>
        </w:rPr>
      </w:pPr>
      <w:r>
        <w:rPr>
          <w:color w:val="4C4C4C"/>
        </w:rPr>
        <w:t>от 26 ноября 2009 г. N 14/98-П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0"/>
        <w:jc w:val="center"/>
        <w:rPr>
          <w:b/>
          <w:bCs/>
          <w:color w:val="4C4C4C"/>
          <w:sz w:val="30"/>
          <w:szCs w:val="30"/>
        </w:rPr>
      </w:pPr>
      <w:r>
        <w:rPr>
          <w:b/>
          <w:bCs/>
          <w:color w:val="4C4C4C"/>
          <w:sz w:val="30"/>
          <w:szCs w:val="30"/>
        </w:rPr>
        <w:t>Выписки из</w:t>
      </w:r>
    </w:p>
    <w:p w:rsidR="00000000" w:rsidRDefault="00182A49">
      <w:pPr>
        <w:pStyle w:val="ConsPlusNormal"/>
        <w:widowControl/>
        <w:ind w:firstLine="0"/>
        <w:jc w:val="center"/>
        <w:rPr>
          <w:color w:val="4C4C4C"/>
        </w:rPr>
      </w:pPr>
    </w:p>
    <w:p w:rsidR="00000000" w:rsidRDefault="00182A49">
      <w:pPr>
        <w:pStyle w:val="ConsPlusNormal"/>
        <w:widowControl/>
        <w:ind w:firstLine="0"/>
        <w:jc w:val="center"/>
        <w:rPr>
          <w:color w:val="4C4C4C"/>
        </w:rPr>
      </w:pPr>
      <w:r>
        <w:rPr>
          <w:color w:val="4C4C4C"/>
        </w:rPr>
        <w:t>ЗАКОНА</w:t>
      </w:r>
    </w:p>
    <w:p w:rsidR="00000000" w:rsidRDefault="00182A49">
      <w:pPr>
        <w:pStyle w:val="ConsPlusNormal"/>
        <w:widowControl/>
        <w:ind w:firstLine="0"/>
        <w:jc w:val="center"/>
        <w:rPr>
          <w:color w:val="4C4C4C"/>
        </w:rPr>
      </w:pPr>
      <w:r>
        <w:rPr>
          <w:color w:val="4C4C4C"/>
        </w:rPr>
        <w:t>МОСКОВСКОЙ ОБЛАСТИ</w:t>
      </w:r>
    </w:p>
    <w:p w:rsidR="00000000" w:rsidRDefault="00182A49">
      <w:pPr>
        <w:pStyle w:val="ConsPlusNormal"/>
        <w:widowControl/>
        <w:ind w:firstLine="0"/>
        <w:jc w:val="center"/>
        <w:rPr>
          <w:color w:val="4C4C4C"/>
        </w:rPr>
      </w:pPr>
    </w:p>
    <w:p w:rsidR="00000000" w:rsidRDefault="00182A49">
      <w:pPr>
        <w:pStyle w:val="ConsPlusNormal"/>
        <w:widowControl/>
        <w:ind w:firstLine="0"/>
        <w:jc w:val="center"/>
        <w:rPr>
          <w:color w:val="4C4C4C"/>
        </w:rPr>
      </w:pPr>
      <w:r>
        <w:rPr>
          <w:color w:val="4C4C4C"/>
        </w:rPr>
        <w:t>О МЕРАХ ПО ПРЕДУПРЕЖДЕНИЮ ПРИЧИНЕНИЯ ВРЕДА ЗДОРОВЬЮ</w:t>
      </w:r>
    </w:p>
    <w:p w:rsidR="00000000" w:rsidRDefault="00182A49">
      <w:pPr>
        <w:pStyle w:val="ConsPlusNormal"/>
        <w:widowControl/>
        <w:ind w:firstLine="0"/>
        <w:jc w:val="center"/>
        <w:rPr>
          <w:color w:val="4C4C4C"/>
        </w:rPr>
      </w:pPr>
      <w:r>
        <w:rPr>
          <w:color w:val="4C4C4C"/>
        </w:rPr>
        <w:t>И РАЗВИТИЮ НЕСОВЕРШЕННОЛЕТНИХ В МОСКОВСКОЙ ОБЛА</w:t>
      </w:r>
      <w:r>
        <w:rPr>
          <w:color w:val="4C4C4C"/>
        </w:rPr>
        <w:t>СТИ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Статья 1. Предмет регулирования настоящего Закона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Настоящий Закон в соответствии с Федеральным законом от 24 июля 1998 года N 124-ФЗ "Об основных гарантиях прав ребенка в Российской Федерации" устанавливает меры по предупреждению причинения вреда здо</w:t>
      </w:r>
      <w:r>
        <w:rPr>
          <w:color w:val="4C4C4C"/>
        </w:rPr>
        <w:t>ровью, физическому, интеллектуальному, психическому, духовному и нравственному развитию несовершеннолетних в Московской области.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Статья 2. Основные понятия, применяемые в настоящем Законе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Для целей настоящего Закона применяются следующие основные понятия</w:t>
      </w:r>
      <w:r>
        <w:rPr>
          <w:color w:val="4C4C4C"/>
        </w:rPr>
        <w:t>: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несовершеннолетний - лицо, не достигшее возраста восемнадцати лет, за исключением эмансипированных и лиц, вступивших в брак до достижения возраста восемнадцати лет;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лица, заменяющие родителей, - законные представители несовершеннолетнего, совершеннолетни</w:t>
      </w:r>
      <w:r>
        <w:rPr>
          <w:color w:val="4C4C4C"/>
        </w:rPr>
        <w:t>е родственники или иные лица, сопровождающие несовершеннолетнего по поручению его родителей (законных представителей);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 xml:space="preserve">лица, осуществляющие мероприятия с участием несовершеннолетних, - лица, осуществляющие мероприятия по образованию, воспитанию, развитию, </w:t>
      </w:r>
      <w:r>
        <w:rPr>
          <w:color w:val="4C4C4C"/>
        </w:rPr>
        <w:t>охране здоровья, социальной защите и социальному обслуживанию несовершеннолетних, содействию их социальной адаптации, социальной реабилитации и подобные мероприятия с участием несовершеннолетних;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места, в которых нахождение несовершеннолетних не допускаетс</w:t>
      </w:r>
      <w:r>
        <w:rPr>
          <w:color w:val="4C4C4C"/>
        </w:rPr>
        <w:t>я, - места,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несовершеннолет</w:t>
      </w:r>
      <w:r>
        <w:rPr>
          <w:color w:val="4C4C4C"/>
        </w:rPr>
        <w:t>них без сопровождения родителей (лиц, их заменяющих), а также лиц, осуществляющих мероприятия с участием несовершеннолетних, определяемые в соответствии с настоящим Законом.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FF0000"/>
        </w:rPr>
      </w:pPr>
      <w:r>
        <w:rPr>
          <w:color w:val="333333"/>
        </w:rPr>
        <w:t xml:space="preserve">Статья 4. </w:t>
      </w:r>
      <w:r>
        <w:rPr>
          <w:color w:val="FF0000"/>
        </w:rPr>
        <w:t>Места, в которых нахождение несовершеннолетних не допускается</w:t>
      </w:r>
    </w:p>
    <w:p w:rsidR="00000000" w:rsidRDefault="00182A49">
      <w:pPr>
        <w:pStyle w:val="ConsPlusNormal"/>
        <w:widowControl/>
        <w:ind w:firstLine="540"/>
        <w:jc w:val="both"/>
        <w:rPr>
          <w:color w:val="FF0000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FF0000"/>
        </w:rPr>
      </w:pPr>
      <w:r>
        <w:rPr>
          <w:color w:val="FF0000"/>
        </w:rPr>
        <w:t>1. В Мос</w:t>
      </w:r>
      <w:r>
        <w:rPr>
          <w:color w:val="FF0000"/>
        </w:rPr>
        <w:t>ковской области не допускается нахождение несовершеннолетних независимо от времени суток в местах,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развитию, в</w:t>
      </w:r>
      <w:r>
        <w:rPr>
          <w:color w:val="FF0000"/>
        </w:rPr>
        <w:t xml:space="preserve"> том числе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</w:t>
      </w:r>
      <w:r>
        <w:rPr>
          <w:color w:val="FF0000"/>
        </w:rPr>
        <w:t>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000000" w:rsidRDefault="00182A49">
      <w:pPr>
        <w:pStyle w:val="ConsPlusNormal"/>
        <w:widowControl/>
        <w:ind w:firstLine="540"/>
        <w:jc w:val="both"/>
        <w:rPr>
          <w:color w:val="FF0000"/>
        </w:rPr>
      </w:pPr>
      <w:r>
        <w:rPr>
          <w:color w:val="FF0000"/>
        </w:rPr>
        <w:t>2. В Московской области не допускается нахождение несовершеннолетних в возрасте</w:t>
      </w:r>
      <w:r>
        <w:rPr>
          <w:color w:val="FF0000"/>
        </w:rPr>
        <w:t xml:space="preserve"> до 16 лет в ночное время с 22 часов до 6 часов, а в период с 1 мая по 31 августа в ночное время с 23 часов до 6 часов без сопровождения родителей (лиц, их заменяющих) или лиц, осуществляющих мероприятия с участием несовершеннолетних, в общественных местах</w:t>
      </w:r>
      <w:r>
        <w:rPr>
          <w:color w:val="FF0000"/>
        </w:rPr>
        <w:t>, в том числе на улицах, стадионах, в парках, скверах, транспортных средствах общего пользования.......</w:t>
      </w:r>
    </w:p>
    <w:p w:rsidR="00000000" w:rsidRDefault="00182A49">
      <w:pPr>
        <w:pStyle w:val="ConsPlusNormal"/>
        <w:widowControl/>
        <w:ind w:firstLine="540"/>
        <w:jc w:val="both"/>
        <w:rPr>
          <w:color w:val="FF0000"/>
        </w:rPr>
      </w:pPr>
      <w:r>
        <w:rPr>
          <w:color w:val="FF0000"/>
        </w:rPr>
        <w:t>3. В Московской области не допускается нахождение несовершеннолетних в возрасте от 16 до 18 лет в ночное время с 23 часов до 6 часов без сопровождения р</w:t>
      </w:r>
      <w:r>
        <w:rPr>
          <w:color w:val="FF0000"/>
        </w:rPr>
        <w:t>одителей (лиц, их заменяющих) или лиц, осуществляющих мероприятия с участием несовершеннолетних, в общественных местах, указанных в части 2 настоящей статьи.</w:t>
      </w:r>
    </w:p>
    <w:p w:rsidR="00000000" w:rsidRDefault="00182A49">
      <w:pPr>
        <w:pStyle w:val="ConsPlusNormal"/>
        <w:widowControl/>
        <w:ind w:firstLine="540"/>
        <w:jc w:val="both"/>
        <w:rPr>
          <w:color w:val="333333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Статья 6. Осуществление контроля за нахождением несовершеннолетних в местах, в которых их нахожде</w:t>
      </w:r>
      <w:r>
        <w:rPr>
          <w:color w:val="4C4C4C"/>
        </w:rPr>
        <w:t>ние не допускается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 xml:space="preserve">Контроль за нахождением несовершеннолетних в местах, в которых их нахождение не допускается, осуществляется родителями (лицами, их заменяющими), лицами, осуществляющими мероприятия с участием несовершеннолетних, органами и учреждениями </w:t>
      </w:r>
      <w:r>
        <w:rPr>
          <w:color w:val="4C4C4C"/>
        </w:rPr>
        <w:t>системы профилактики безнадзорности и правонарушений несовершеннолетних.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Статья 8. Уведомление об обнаружении несовершеннолетних в местах, в которых их нахождение не допускается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1. Органы и учреждения системы профилактики безнадзорности и правонарушени</w:t>
      </w:r>
      <w:r>
        <w:rPr>
          <w:color w:val="4C4C4C"/>
        </w:rPr>
        <w:t xml:space="preserve">й несовершеннолетних, а также другие органы и учреждения, осуществляющие меры по профилактике безнадзорности и правонарушений несовершеннолетних, при выявлении несовершеннолетних, находящихся в местах, в которых их нахождение не допускается, уведомляют об </w:t>
      </w:r>
      <w:r>
        <w:rPr>
          <w:color w:val="4C4C4C"/>
        </w:rPr>
        <w:t>этом органы внутренних дел.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2. Органы внутренних дел устанавливают личность несовершеннолетних, выявленных в местах, в которых их нахождение не допускается, место жительства, данные о родителях (лицах, их заменяющих) или лицах, осуществляющих мероприятия с</w:t>
      </w:r>
      <w:r>
        <w:rPr>
          <w:color w:val="4C4C4C"/>
        </w:rPr>
        <w:t xml:space="preserve"> участием несовершеннолетних, а также причины нахождения несовершеннолетних в указанных местах и незамедлительно уведомляют родителей (лиц, их заменяющих) или лиц, осуществляющих мероприятия с участием несовершеннолетних, об обнаружении несовершеннолетних.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Статья 11. Административная ответственность за допущение нахождения несовершеннолетних в местах, в которых их нахождение не допускается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1. Допущение родителями, иными законными представителями или лицами, осуществляющими мероприятия с участием несоверш</w:t>
      </w:r>
      <w:r>
        <w:rPr>
          <w:color w:val="4C4C4C"/>
        </w:rPr>
        <w:t>еннолетних, нахождения несовершеннолетних в местах, в которых их нахождение не допускается, -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влечет предупреждение или наложение административного штрафа в размере от пятисот до одной тысячи рублей.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2. Те же действия, совершенные юридическими лицами или г</w:t>
      </w:r>
      <w:r>
        <w:rPr>
          <w:color w:val="4C4C4C"/>
        </w:rPr>
        <w:t>ражданами, осуществляющими предпринимательскую деятельность без образования юридического лица, -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влекут наложение административного штрафа в размере от десяти тысяч до двадцати тысяч рублей.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3. Повторное совершение административного правонарушения, предусм</w:t>
      </w:r>
      <w:r>
        <w:rPr>
          <w:color w:val="4C4C4C"/>
        </w:rPr>
        <w:t>отренного частями 1 и 2 настоящей статьи, -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  <w:r>
        <w:rPr>
          <w:color w:val="4C4C4C"/>
        </w:rPr>
        <w:t>влечет наложение административного штрафа на родителей, иных законных представителей или лиц, осуществляющих мероприятия с участием несовершеннолетних, в размере от трех тысяч до пяти тысяч рублей; на юридических</w:t>
      </w:r>
      <w:r>
        <w:rPr>
          <w:color w:val="4C4C4C"/>
        </w:rPr>
        <w:t xml:space="preserve"> лиц или граждан, осуществляющих предпринимательскую деятельность без образования юридического лица, - от двадцати тысяч до тридцати тысяч рублей.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firstLine="0"/>
        <w:jc w:val="right"/>
        <w:rPr>
          <w:color w:val="4C4C4C"/>
        </w:rPr>
      </w:pPr>
      <w:r>
        <w:rPr>
          <w:color w:val="4C4C4C"/>
        </w:rPr>
        <w:t>Губернатор Московской области</w:t>
      </w:r>
    </w:p>
    <w:p w:rsidR="00000000" w:rsidRDefault="00182A49">
      <w:pPr>
        <w:pStyle w:val="ConsPlusNormal"/>
        <w:widowControl/>
        <w:ind w:firstLine="0"/>
        <w:jc w:val="right"/>
        <w:rPr>
          <w:color w:val="4C4C4C"/>
        </w:rPr>
      </w:pPr>
      <w:r>
        <w:rPr>
          <w:color w:val="4C4C4C"/>
        </w:rPr>
        <w:t>Б.В. Громов</w:t>
      </w:r>
    </w:p>
    <w:p w:rsidR="00000000" w:rsidRDefault="00182A49">
      <w:pPr>
        <w:pStyle w:val="ConsPlusNormal"/>
        <w:widowControl/>
        <w:ind w:firstLine="0"/>
        <w:rPr>
          <w:color w:val="4C4C4C"/>
        </w:rPr>
      </w:pPr>
      <w:r>
        <w:rPr>
          <w:color w:val="4C4C4C"/>
        </w:rPr>
        <w:t>4 декабря 2009 года</w:t>
      </w:r>
    </w:p>
    <w:p w:rsidR="00000000" w:rsidRDefault="00182A49">
      <w:pPr>
        <w:pStyle w:val="ConsPlusNormal"/>
        <w:widowControl/>
        <w:ind w:firstLine="0"/>
        <w:rPr>
          <w:color w:val="4C4C4C"/>
        </w:rPr>
      </w:pPr>
      <w:r>
        <w:rPr>
          <w:color w:val="4C4C4C"/>
        </w:rPr>
        <w:t>N 148/2009-ОЗ</w:t>
      </w:r>
    </w:p>
    <w:p w:rsidR="00000000" w:rsidRDefault="00182A49">
      <w:pPr>
        <w:pStyle w:val="ConsPlusNormal"/>
        <w:widowControl/>
        <w:ind w:firstLine="540"/>
        <w:jc w:val="both"/>
        <w:rPr>
          <w:color w:val="4C4C4C"/>
        </w:rPr>
      </w:pPr>
    </w:p>
    <w:p w:rsidR="00000000" w:rsidRDefault="00182A49">
      <w:pPr>
        <w:pStyle w:val="ConsPlusNormal"/>
        <w:widowControl/>
        <w:ind w:left="540" w:firstLine="0"/>
        <w:jc w:val="both"/>
        <w:rPr>
          <w:color w:val="333333"/>
        </w:rPr>
      </w:pPr>
    </w:p>
    <w:p w:rsidR="00000000" w:rsidRDefault="00182A49">
      <w:pPr>
        <w:pStyle w:val="ConsPlusNonformat"/>
        <w:widowControl/>
        <w:pBdr>
          <w:top w:val="single" w:sz="4" w:space="0" w:color="000000"/>
        </w:pBdr>
        <w:rPr>
          <w:color w:val="333333"/>
          <w:sz w:val="2"/>
          <w:szCs w:val="2"/>
        </w:rPr>
      </w:pPr>
    </w:p>
    <w:p w:rsidR="00000000" w:rsidRDefault="00182A49">
      <w:pPr>
        <w:rPr>
          <w:b/>
          <w:color w:val="333333"/>
          <w:sz w:val="28"/>
          <w:szCs w:val="28"/>
          <w:u w:val="single"/>
        </w:rPr>
      </w:pPr>
    </w:p>
    <w:p w:rsidR="00182A49" w:rsidRDefault="00182A49">
      <w:pPr>
        <w:jc w:val="center"/>
        <w:rPr>
          <w:b/>
          <w:color w:val="333333"/>
          <w:sz w:val="28"/>
          <w:szCs w:val="28"/>
          <w:u w:val="single"/>
        </w:rPr>
      </w:pPr>
    </w:p>
    <w:sectPr w:rsidR="00182A49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07162"/>
    <w:rsid w:val="00182A49"/>
    <w:rsid w:val="0050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a3"/>
    <w:next w:val="a6"/>
    <w:qFormat/>
  </w:style>
  <w:style w:type="paragraph" w:styleId="a6">
    <w:name w:val="Subtitle"/>
    <w:basedOn w:val="a3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913</Words>
  <Characters>5206</Characters>
  <Application>Microsoft Office Word</Application>
  <DocSecurity>0</DocSecurity>
  <Lines>43</Lines>
  <Paragraphs>12</Paragraphs>
  <ScaleCrop>false</ScaleCrop>
  <Company>Ya Blondinko Edition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2011-01-12T12:15:00Z</cp:lastPrinted>
  <dcterms:created xsi:type="dcterms:W3CDTF">2016-02-05T13:49:00Z</dcterms:created>
  <dcterms:modified xsi:type="dcterms:W3CDTF">2016-02-05T13:49:00Z</dcterms:modified>
</cp:coreProperties>
</file>